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B91" w14:textId="4888E466" w:rsidR="0024210C" w:rsidRPr="00F22FB7" w:rsidRDefault="0024210C" w:rsidP="0024210C">
      <w:pPr>
        <w:autoSpaceDE w:val="0"/>
        <w:autoSpaceDN w:val="0"/>
        <w:adjustRightInd w:val="0"/>
        <w:jc w:val="center"/>
        <w:rPr>
          <w:rFonts w:ascii="pﬂ)»˛" w:hAnsi="pﬂ)»˛" w:cs="pﬂ)»˛"/>
          <w:b/>
          <w:bCs/>
          <w:sz w:val="28"/>
          <w:szCs w:val="28"/>
        </w:rPr>
      </w:pPr>
      <w:r w:rsidRPr="00F22FB7">
        <w:rPr>
          <w:rFonts w:ascii="pﬂ)»˛" w:hAnsi="pﬂ)»˛" w:cs="pﬂ)»˛"/>
          <w:b/>
          <w:bCs/>
          <w:sz w:val="28"/>
          <w:szCs w:val="28"/>
        </w:rPr>
        <w:t>Nighttime Program Producer</w:t>
      </w:r>
    </w:p>
    <w:p w14:paraId="46AEE97B" w14:textId="77777777" w:rsidR="0024210C" w:rsidRPr="00F22FB7" w:rsidRDefault="0024210C" w:rsidP="0024210C">
      <w:pPr>
        <w:autoSpaceDE w:val="0"/>
        <w:autoSpaceDN w:val="0"/>
        <w:adjustRightInd w:val="0"/>
        <w:jc w:val="center"/>
        <w:rPr>
          <w:rFonts w:ascii="pﬂ)»˛" w:hAnsi="pﬂ)»˛" w:cs="pﬂ)»˛"/>
          <w:b/>
          <w:bCs/>
          <w:sz w:val="28"/>
          <w:szCs w:val="28"/>
        </w:rPr>
      </w:pPr>
    </w:p>
    <w:p w14:paraId="6130B8A5" w14:textId="1FCBEAC2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Prerequisites:</w:t>
      </w:r>
    </w:p>
    <w:p w14:paraId="25286C28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a. Must be a Seventh-day Adventist in good and regular standing.</w:t>
      </w:r>
    </w:p>
    <w:p w14:paraId="1ACA08AF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b. Must have multi-task capabilities.</w:t>
      </w:r>
    </w:p>
    <w:p w14:paraId="53BBE65C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c. Must have good attention to detail.</w:t>
      </w:r>
    </w:p>
    <w:p w14:paraId="141A6D40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6A812785" w14:textId="3F191B8E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J</w:t>
      </w:r>
      <w:r w:rsidRPr="00F22FB7">
        <w:rPr>
          <w:rFonts w:ascii="pﬂ)»˛" w:hAnsi="pﬂ)»˛" w:cs="pﬂ)»˛"/>
          <w:sz w:val="28"/>
          <w:szCs w:val="28"/>
        </w:rPr>
        <w:t>ob Title:</w:t>
      </w:r>
    </w:p>
    <w:p w14:paraId="77D5F9D2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a. Nighttime Program Producer</w:t>
      </w:r>
    </w:p>
    <w:p w14:paraId="3E790981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66DDEBB1" w14:textId="2C3FD3A9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Management:</w:t>
      </w:r>
    </w:p>
    <w:p w14:paraId="6AA7CF9F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a. Nighttime Director is your down-line manager.</w:t>
      </w:r>
    </w:p>
    <w:p w14:paraId="42D4FD4C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b. Center for Youth Evangelism Director is your appeals manager.</w:t>
      </w:r>
    </w:p>
    <w:p w14:paraId="00063417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c. Reviews are bi-annual.</w:t>
      </w:r>
    </w:p>
    <w:p w14:paraId="68E83D1C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090903EA" w14:textId="75EDD2DD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Primary Duties:</w:t>
      </w:r>
    </w:p>
    <w:p w14:paraId="39E7EC45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a. Should be in place two years prior to camporee</w:t>
      </w:r>
    </w:p>
    <w:p w14:paraId="115FE669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b. Evening and Sabbath morning programming</w:t>
      </w:r>
    </w:p>
    <w:p w14:paraId="2716F528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c. Program elements for the nighttime programming excluding special elements &amp; drama.</w:t>
      </w:r>
    </w:p>
    <w:p w14:paraId="2AB9D05F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36C7BD0C" w14:textId="3E3164E4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Salary/hourly/volunteer</w:t>
      </w:r>
    </w:p>
    <w:p w14:paraId="5D406BDC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27AC5412" w14:textId="1694096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Support</w:t>
      </w:r>
    </w:p>
    <w:p w14:paraId="298CF45C" w14:textId="7EE1A7F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a. Non-disclosure: Hourly worker, contract employee or student worker (stipend) agrees not to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disclose ANY information to anyone outside of Center for Youth Evangelism or campus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ministries that is in electronic form or hard copy form unless written authorization is given by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Center for Youth Evangelism or campus ministries administration. If hourly worker, contract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employee or student worker makes disclosure of information owned or created by hourly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worker, contract employee or student worker for Center for Youth Evangelism or campus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ministries while contracted by center for youth evangelism or campus ministries, immediate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termination could take place.</w:t>
      </w:r>
    </w:p>
    <w:p w14:paraId="477357FB" w14:textId="335EF204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b. Non-compete: Hourly worker, contract employee or student worker agrees not to perform like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ministries offered by Center for Youth Evangelism or campus ministries and use material created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by Center for Youth Evangelism or hourly worker, contract employee or student worker created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 xml:space="preserve">while contracted by Center </w:t>
      </w:r>
      <w:r w:rsidRPr="00F22FB7">
        <w:rPr>
          <w:rFonts w:ascii="pﬂ)»˛" w:hAnsi="pﬂ)»˛" w:cs="pﬂ)»˛"/>
          <w:sz w:val="28"/>
          <w:szCs w:val="28"/>
        </w:rPr>
        <w:lastRenderedPageBreak/>
        <w:t>for Youth Evangelism or campus ministries for a period of two years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from termination of contract or leaves department.</w:t>
      </w:r>
    </w:p>
    <w:p w14:paraId="57F20AE2" w14:textId="2918B446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c. Non-professional disclosure: Hourly worker, contract employee or student worker agrees not to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disclose any personal information and agreements to other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persons associated with Center for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Youth Evangelism or campus ministries or non-associated with Center for Youth Evangelism or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campus ministries that has been agreed upon by both parties, whether in electronic format or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hard copy format</w:t>
      </w:r>
      <w:r w:rsidR="00732539">
        <w:rPr>
          <w:rFonts w:ascii="pﬂ)»˛" w:hAnsi="pﬂ)»˛" w:cs="pﬂ)»˛"/>
          <w:sz w:val="28"/>
          <w:szCs w:val="28"/>
        </w:rPr>
        <w:t>.</w:t>
      </w:r>
    </w:p>
    <w:p w14:paraId="54B792D0" w14:textId="49F2DB59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d. Copyright Ownership: Contractor acknowledges that the Work provided by Contract to Center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for Youth Evangelism is a work made for hire. Notwithstanding the above, Contractor grants,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sells, assigns and transfers exclusively to Center for Youth Evangelism, its successors, assigns,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and legal representatives any and all rights, title and interest of any sort that the Contractor may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have in the Work including copyright and the ownership thereof, and all rights subsumed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there</w:t>
      </w:r>
      <w:r w:rsidR="00F22FB7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under, under the copyright laws of the United States and all foreign countries including,</w:t>
      </w:r>
      <w:r w:rsidR="00F22FB7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without limitation, the exclusive right to reproduce, prepare derivative works based upon,</w:t>
      </w:r>
      <w:r w:rsidR="00F22FB7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distribute copies to the public by sale of, and perform as well as display, the Work, and the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Contractor retains no rights of any sort to the Work. In conjunction with this assignment, the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Contractor expressly grants Center for Youth Evangelism the right to further license or assign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 xml:space="preserve">to others the various rights granted herein by the Contractor to Center for Youth </w:t>
      </w:r>
      <w:r w:rsidR="00732539" w:rsidRPr="00F22FB7">
        <w:rPr>
          <w:rFonts w:ascii="pﬂ)»˛" w:hAnsi="pﬂ)»˛" w:cs="pﬂ)»˛"/>
          <w:sz w:val="28"/>
          <w:szCs w:val="28"/>
        </w:rPr>
        <w:t>Evangelism and</w:t>
      </w:r>
      <w:r w:rsidRPr="00F22FB7">
        <w:rPr>
          <w:rFonts w:ascii="pﬂ)»˛" w:hAnsi="pﬂ)»˛" w:cs="pﬂ)»˛"/>
          <w:sz w:val="28"/>
          <w:szCs w:val="28"/>
        </w:rPr>
        <w:t xml:space="preserve"> agrees to execute all documents of </w:t>
      </w:r>
      <w:r w:rsidR="00732539">
        <w:rPr>
          <w:rFonts w:ascii="pﬂ)»˛" w:hAnsi="pﬂ)»˛" w:cs="pﬂ)»˛"/>
          <w:sz w:val="28"/>
          <w:szCs w:val="28"/>
        </w:rPr>
        <w:t>a</w:t>
      </w:r>
      <w:r w:rsidRPr="00F22FB7">
        <w:rPr>
          <w:rFonts w:ascii="pﬂ)»˛" w:hAnsi="pﬂ)»˛" w:cs="pﬂ)»˛"/>
          <w:sz w:val="28"/>
          <w:szCs w:val="28"/>
        </w:rPr>
        <w:t>ny kind necessary to effectuate the assignment of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rights hereby granted and to take all steps necessary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to assign to and make Center for Youth</w:t>
      </w:r>
      <w:r w:rsidR="00732539">
        <w:rPr>
          <w:rFonts w:ascii="pﬂ)»˛" w:hAnsi="pﬂ)»˛" w:cs="pﬂ)»˛"/>
          <w:sz w:val="28"/>
          <w:szCs w:val="28"/>
        </w:rPr>
        <w:t xml:space="preserve"> </w:t>
      </w:r>
      <w:r w:rsidRPr="00F22FB7">
        <w:rPr>
          <w:rFonts w:ascii="pﬂ)»˛" w:hAnsi="pﬂ)»˛" w:cs="pﬂ)»˛"/>
          <w:sz w:val="28"/>
          <w:szCs w:val="28"/>
        </w:rPr>
        <w:t>Evangelism the owner of all rights to copyrights and copyright renewals for the Work.</w:t>
      </w:r>
    </w:p>
    <w:p w14:paraId="5EA99E79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12FB5E92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359F14CF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21881566" w14:textId="6C04B753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__________________________</w:t>
      </w:r>
      <w:r w:rsidR="00732539">
        <w:rPr>
          <w:rFonts w:ascii="pﬂ)»˛" w:hAnsi="pﬂ)»˛" w:cs="pﬂ)»˛"/>
          <w:sz w:val="28"/>
          <w:szCs w:val="28"/>
        </w:rPr>
        <w:t xml:space="preserve">________                </w:t>
      </w:r>
      <w:r w:rsidRPr="00F22FB7">
        <w:rPr>
          <w:rFonts w:ascii="pﬂ)»˛" w:hAnsi="pﬂ)»˛" w:cs="pﬂ)»˛"/>
          <w:sz w:val="28"/>
          <w:szCs w:val="28"/>
        </w:rPr>
        <w:t>_______________</w:t>
      </w:r>
    </w:p>
    <w:p w14:paraId="7CA9A9BE" w14:textId="3CA1F5F0" w:rsidR="0024210C" w:rsidRPr="00F22FB7" w:rsidRDefault="00732539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>
        <w:rPr>
          <w:rFonts w:ascii="pﬂ)»˛" w:hAnsi="pﬂ)»˛" w:cs="pﬂ)»˛"/>
          <w:sz w:val="28"/>
          <w:szCs w:val="28"/>
        </w:rPr>
        <w:t>Sign Name</w:t>
      </w:r>
      <w:r>
        <w:rPr>
          <w:rFonts w:ascii="pﬂ)»˛" w:hAnsi="pﬂ)»˛" w:cs="pﬂ)»˛"/>
          <w:sz w:val="28"/>
          <w:szCs w:val="28"/>
        </w:rPr>
        <w:tab/>
      </w:r>
      <w:r>
        <w:rPr>
          <w:rFonts w:ascii="pﬂ)»˛" w:hAnsi="pﬂ)»˛" w:cs="pﬂ)»˛"/>
          <w:sz w:val="28"/>
          <w:szCs w:val="28"/>
        </w:rPr>
        <w:tab/>
      </w:r>
      <w:r>
        <w:rPr>
          <w:rFonts w:ascii="pﬂ)»˛" w:hAnsi="pﬂ)»˛" w:cs="pﬂ)»˛"/>
          <w:sz w:val="28"/>
          <w:szCs w:val="28"/>
        </w:rPr>
        <w:tab/>
      </w:r>
      <w:r>
        <w:rPr>
          <w:rFonts w:ascii="pﬂ)»˛" w:hAnsi="pﬂ)»˛" w:cs="pﬂ)»˛"/>
          <w:sz w:val="28"/>
          <w:szCs w:val="28"/>
        </w:rPr>
        <w:tab/>
      </w:r>
      <w:r>
        <w:rPr>
          <w:rFonts w:ascii="pﬂ)»˛" w:hAnsi="pﬂ)»˛" w:cs="pﬂ)»˛"/>
          <w:sz w:val="28"/>
          <w:szCs w:val="28"/>
        </w:rPr>
        <w:tab/>
      </w:r>
      <w:r>
        <w:rPr>
          <w:rFonts w:ascii="pﬂ)»˛" w:hAnsi="pﬂ)»˛" w:cs="pﬂ)»˛"/>
          <w:sz w:val="28"/>
          <w:szCs w:val="28"/>
        </w:rPr>
        <w:tab/>
      </w:r>
      <w:r>
        <w:rPr>
          <w:rFonts w:ascii="pﬂ)»˛" w:hAnsi="pﬂ)»˛" w:cs="pﬂ)»˛"/>
          <w:sz w:val="28"/>
          <w:szCs w:val="28"/>
        </w:rPr>
        <w:tab/>
        <w:t>Date</w:t>
      </w:r>
    </w:p>
    <w:p w14:paraId="7122C285" w14:textId="09A840B2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16C6B5CC" w14:textId="77777777" w:rsidR="00F22FB7" w:rsidRPr="00F22FB7" w:rsidRDefault="00F22FB7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13E1C700" w14:textId="23893D2A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________________________________</w:t>
      </w:r>
      <w:r w:rsidR="00732539">
        <w:rPr>
          <w:rFonts w:ascii="pﬂ)»˛" w:hAnsi="pﬂ)»˛" w:cs="pﬂ)»˛"/>
          <w:sz w:val="28"/>
          <w:szCs w:val="28"/>
        </w:rPr>
        <w:t xml:space="preserve">__                </w:t>
      </w:r>
      <w:r w:rsidRPr="00F22FB7">
        <w:rPr>
          <w:rFonts w:ascii="pﬂ)»˛" w:hAnsi="pﬂ)»˛" w:cs="pﬂ)»˛"/>
          <w:sz w:val="28"/>
          <w:szCs w:val="28"/>
        </w:rPr>
        <w:t>_______________</w:t>
      </w:r>
    </w:p>
    <w:p w14:paraId="6F541D1A" w14:textId="5F23E5C2" w:rsidR="0024210C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Ron Whitehead</w:t>
      </w:r>
      <w:r w:rsidRPr="00F22FB7">
        <w:rPr>
          <w:rFonts w:ascii="pﬂ)»˛" w:hAnsi="pﬂ)»˛" w:cs="pﬂ)»˛"/>
          <w:sz w:val="28"/>
          <w:szCs w:val="28"/>
        </w:rPr>
        <w:t xml:space="preserve"> (CYE </w:t>
      </w:r>
      <w:r w:rsidRPr="00F22FB7">
        <w:rPr>
          <w:rFonts w:ascii="pﬂ)»˛" w:hAnsi="pﬂ)»˛" w:cs="pﬂ)»˛"/>
          <w:sz w:val="28"/>
          <w:szCs w:val="28"/>
        </w:rPr>
        <w:t>Director</w:t>
      </w:r>
      <w:r w:rsidRPr="00F22FB7">
        <w:rPr>
          <w:rFonts w:ascii="pﬂ)»˛" w:hAnsi="pﬂ)»˛" w:cs="pﬂ)»˛"/>
          <w:sz w:val="28"/>
          <w:szCs w:val="28"/>
        </w:rPr>
        <w:t>)</w:t>
      </w:r>
      <w:r w:rsidR="00732539">
        <w:rPr>
          <w:rFonts w:ascii="pﬂ)»˛" w:hAnsi="pﬂ)»˛" w:cs="pﬂ)»˛"/>
          <w:sz w:val="28"/>
          <w:szCs w:val="28"/>
        </w:rPr>
        <w:tab/>
      </w:r>
      <w:r w:rsidR="00732539">
        <w:rPr>
          <w:rFonts w:ascii="pﬂ)»˛" w:hAnsi="pﬂ)»˛" w:cs="pﬂ)»˛"/>
          <w:sz w:val="28"/>
          <w:szCs w:val="28"/>
        </w:rPr>
        <w:tab/>
        <w:t xml:space="preserve">         </w:t>
      </w:r>
      <w:r w:rsidR="00732539">
        <w:rPr>
          <w:rFonts w:ascii="pﬂ)»˛" w:hAnsi="pﬂ)»˛" w:cs="pﬂ)»˛"/>
          <w:sz w:val="28"/>
          <w:szCs w:val="28"/>
        </w:rPr>
        <w:tab/>
      </w:r>
      <w:r w:rsidR="00732539">
        <w:rPr>
          <w:rFonts w:ascii="pﬂ)»˛" w:hAnsi="pﬂ)»˛" w:cs="pﬂ)»˛"/>
          <w:sz w:val="28"/>
          <w:szCs w:val="28"/>
        </w:rPr>
        <w:tab/>
        <w:t>Date</w:t>
      </w:r>
    </w:p>
    <w:p w14:paraId="7F32246E" w14:textId="77777777" w:rsidR="00732539" w:rsidRPr="00F22FB7" w:rsidRDefault="00732539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1681563A" w14:textId="77777777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</w:p>
    <w:p w14:paraId="00DF2DC5" w14:textId="4816A108" w:rsidR="0024210C" w:rsidRPr="00F22FB7" w:rsidRDefault="0024210C" w:rsidP="0024210C">
      <w:pPr>
        <w:autoSpaceDE w:val="0"/>
        <w:autoSpaceDN w:val="0"/>
        <w:adjustRightInd w:val="0"/>
        <w:rPr>
          <w:rFonts w:ascii="pﬂ)»˛" w:hAnsi="pﬂ)»˛" w:cs="pﬂ)»˛"/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________________________________</w:t>
      </w:r>
      <w:r w:rsidR="00732539">
        <w:rPr>
          <w:rFonts w:ascii="pﬂ)»˛" w:hAnsi="pﬂ)»˛" w:cs="pﬂ)»˛"/>
          <w:sz w:val="28"/>
          <w:szCs w:val="28"/>
        </w:rPr>
        <w:t xml:space="preserve">__     </w:t>
      </w:r>
      <w:r w:rsidR="00732539">
        <w:rPr>
          <w:rFonts w:ascii="pﬂ)»˛" w:hAnsi="pﬂ)»˛" w:cs="pﬂ)»˛"/>
          <w:sz w:val="28"/>
          <w:szCs w:val="28"/>
        </w:rPr>
        <w:tab/>
        <w:t xml:space="preserve"> </w:t>
      </w:r>
      <w:r w:rsidRPr="00F22FB7">
        <w:rPr>
          <w:rFonts w:ascii="pﬂ)»˛" w:hAnsi="pﬂ)»˛" w:cs="pﬂ)»˛"/>
          <w:sz w:val="28"/>
          <w:szCs w:val="28"/>
        </w:rPr>
        <w:t>______________</w:t>
      </w:r>
    </w:p>
    <w:p w14:paraId="7541B300" w14:textId="3F4F4557" w:rsidR="0057788E" w:rsidRPr="00F22FB7" w:rsidRDefault="0024210C" w:rsidP="0024210C">
      <w:pPr>
        <w:rPr>
          <w:sz w:val="28"/>
          <w:szCs w:val="28"/>
        </w:rPr>
      </w:pPr>
      <w:r w:rsidRPr="00F22FB7">
        <w:rPr>
          <w:rFonts w:ascii="pﬂ)»˛" w:hAnsi="pﬂ)»˛" w:cs="pﬂ)»˛"/>
          <w:sz w:val="28"/>
          <w:szCs w:val="28"/>
        </w:rPr>
        <w:t>Vern Byrd (Operations Director)</w:t>
      </w:r>
      <w:r w:rsidR="00732539">
        <w:rPr>
          <w:rFonts w:ascii="pﬂ)»˛" w:hAnsi="pﬂ)»˛" w:cs="pﬂ)»˛"/>
          <w:sz w:val="28"/>
          <w:szCs w:val="28"/>
        </w:rPr>
        <w:tab/>
      </w:r>
      <w:r w:rsidR="00732539">
        <w:rPr>
          <w:rFonts w:ascii="pﬂ)»˛" w:hAnsi="pﬂ)»˛" w:cs="pﬂ)»˛"/>
          <w:sz w:val="28"/>
          <w:szCs w:val="28"/>
        </w:rPr>
        <w:tab/>
      </w:r>
      <w:r w:rsidR="00732539">
        <w:rPr>
          <w:rFonts w:ascii="pﬂ)»˛" w:hAnsi="pﬂ)»˛" w:cs="pﬂ)»˛"/>
          <w:sz w:val="28"/>
          <w:szCs w:val="28"/>
        </w:rPr>
        <w:tab/>
        <w:t>Date</w:t>
      </w:r>
    </w:p>
    <w:sectPr w:rsidR="0057788E" w:rsidRPr="00F22FB7" w:rsidSect="00BE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ﬂ)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C"/>
    <w:rsid w:val="0024210C"/>
    <w:rsid w:val="0057788E"/>
    <w:rsid w:val="00732539"/>
    <w:rsid w:val="00BE1B0A"/>
    <w:rsid w:val="00F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762B8"/>
  <w15:chartTrackingRefBased/>
  <w15:docId w15:val="{C270ADA8-471B-E346-BF1A-42288750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Griffin</dc:creator>
  <cp:keywords/>
  <dc:description/>
  <cp:lastModifiedBy>Randy Griffin</cp:lastModifiedBy>
  <cp:revision>1</cp:revision>
  <dcterms:created xsi:type="dcterms:W3CDTF">2021-08-03T19:15:00Z</dcterms:created>
  <dcterms:modified xsi:type="dcterms:W3CDTF">2021-08-03T19:54:00Z</dcterms:modified>
</cp:coreProperties>
</file>